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9"/>
        <w:gridCol w:w="567"/>
        <w:gridCol w:w="4539"/>
      </w:tblGrid>
      <w:tr w:rsidR="000C0329" w:rsidTr="000C0329">
        <w:tc>
          <w:tcPr>
            <w:tcW w:w="4536" w:type="dxa"/>
          </w:tcPr>
          <w:p w:rsidR="000C0329" w:rsidRPr="00733297" w:rsidRDefault="000C0329" w:rsidP="000C0329">
            <w:pPr>
              <w:suppressAutoHyphens/>
              <w:spacing w:after="0"/>
              <w:ind w:left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33297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  <w:p w:rsidR="000C0329" w:rsidRPr="00733297" w:rsidRDefault="000C0329" w:rsidP="000C0329">
            <w:pPr>
              <w:suppressAutoHyphens/>
              <w:spacing w:after="0"/>
              <w:ind w:left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3297">
              <w:rPr>
                <w:rFonts w:ascii="Times New Roman" w:hAnsi="Times New Roman" w:cs="Times New Roman"/>
                <w:sz w:val="16"/>
                <w:szCs w:val="16"/>
              </w:rPr>
              <w:t>Самарская область</w:t>
            </w:r>
          </w:p>
          <w:p w:rsidR="000C0329" w:rsidRPr="000C0329" w:rsidRDefault="000C0329" w:rsidP="000C0329">
            <w:pPr>
              <w:suppressAutoHyphens/>
              <w:spacing w:before="12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0329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0C0329" w:rsidRPr="000C0329" w:rsidRDefault="000C0329" w:rsidP="000C032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0329">
              <w:rPr>
                <w:rFonts w:ascii="Times New Roman" w:hAnsi="Times New Roman" w:cs="Times New Roman"/>
                <w:sz w:val="28"/>
                <w:szCs w:val="28"/>
              </w:rPr>
              <w:t>городского округа Кинель</w:t>
            </w:r>
          </w:p>
          <w:p w:rsidR="000C0329" w:rsidRDefault="000C0329">
            <w:pPr>
              <w:pStyle w:val="1"/>
              <w:suppressAutoHyphens/>
              <w:ind w:left="34"/>
              <w:rPr>
                <w:sz w:val="32"/>
              </w:rPr>
            </w:pPr>
          </w:p>
          <w:p w:rsidR="000C0329" w:rsidRPr="000C0329" w:rsidRDefault="000C0329">
            <w:pPr>
              <w:pStyle w:val="1"/>
              <w:suppressAutoHyphens/>
              <w:ind w:left="34"/>
              <w:rPr>
                <w:sz w:val="32"/>
              </w:rPr>
            </w:pPr>
            <w:r w:rsidRPr="000C0329">
              <w:rPr>
                <w:sz w:val="32"/>
              </w:rPr>
              <w:t>ПОСТАНОВЛЕНИЕ</w:t>
            </w:r>
          </w:p>
          <w:p w:rsidR="000C0329" w:rsidRPr="000C0329" w:rsidRDefault="000C0329" w:rsidP="000C0329">
            <w:pPr>
              <w:suppressAutoHyphens/>
              <w:spacing w:after="0"/>
              <w:ind w:left="34"/>
              <w:rPr>
                <w:rFonts w:ascii="Times New Roman" w:hAnsi="Times New Roman" w:cs="Times New Roman"/>
                <w:sz w:val="28"/>
              </w:rPr>
            </w:pPr>
          </w:p>
          <w:p w:rsidR="000C0329" w:rsidRDefault="00565D11" w:rsidP="000C0329">
            <w:pPr>
              <w:suppressAutoHyphens/>
              <w:spacing w:after="0"/>
              <w:ind w:left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C032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29.04.2013г. № 1358</w:t>
            </w:r>
            <w:r w:rsidR="000C03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  <w:p w:rsidR="002918AA" w:rsidRPr="000C0329" w:rsidRDefault="002918AA" w:rsidP="000C0329">
            <w:pPr>
              <w:suppressAutoHyphens/>
              <w:spacing w:after="0"/>
              <w:ind w:left="34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567" w:type="dxa"/>
          </w:tcPr>
          <w:p w:rsidR="000C0329" w:rsidRPr="000C0329" w:rsidRDefault="000C0329" w:rsidP="000C032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4536" w:type="dxa"/>
          </w:tcPr>
          <w:p w:rsidR="000C0329" w:rsidRPr="000C0329" w:rsidRDefault="000C0329" w:rsidP="000C032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0C0329" w:rsidRPr="008D253E" w:rsidTr="000C0329">
        <w:trPr>
          <w:gridAfter w:val="2"/>
          <w:wAfter w:w="5103" w:type="dxa"/>
          <w:trHeight w:val="375"/>
        </w:trPr>
        <w:tc>
          <w:tcPr>
            <w:tcW w:w="4536" w:type="dxa"/>
            <w:hideMark/>
          </w:tcPr>
          <w:p w:rsidR="000C0329" w:rsidRPr="008D253E" w:rsidRDefault="000C0329" w:rsidP="008D25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253E">
              <w:rPr>
                <w:rFonts w:ascii="Times New Roman" w:hAnsi="Times New Roman" w:cs="Times New Roman"/>
                <w:bCs/>
                <w:sz w:val="28"/>
                <w:szCs w:val="28"/>
              </w:rPr>
              <w:t>О внесении изменений и дополнени</w:t>
            </w:r>
            <w:r w:rsidR="00E400C0" w:rsidRPr="008D253E">
              <w:rPr>
                <w:rFonts w:ascii="Times New Roman" w:hAnsi="Times New Roman" w:cs="Times New Roman"/>
                <w:bCs/>
                <w:sz w:val="28"/>
                <w:szCs w:val="28"/>
              </w:rPr>
              <w:t>й</w:t>
            </w:r>
            <w:r w:rsidRPr="008D253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административный регламент предоставления муниципальной услуги </w:t>
            </w:r>
            <w:r w:rsidR="002918AA" w:rsidRPr="008D25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F48B4" w:rsidRPr="008D253E">
              <w:rPr>
                <w:rFonts w:ascii="Times New Roman" w:hAnsi="Times New Roman" w:cs="Times New Roman"/>
                <w:sz w:val="28"/>
                <w:szCs w:val="28"/>
              </w:rPr>
              <w:t>Предоставление земельных участков бесплатно однократно для индивидуального жилищного строительства</w:t>
            </w:r>
            <w:r w:rsidR="002918AA" w:rsidRPr="008D25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400C0" w:rsidRPr="008D253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D253E" w:rsidRPr="008D253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утвержденный постановлением администрации городского округа Кинель  </w:t>
            </w:r>
            <w:r w:rsidR="008D253E" w:rsidRPr="008D253E">
              <w:rPr>
                <w:rFonts w:ascii="Times New Roman" w:hAnsi="Times New Roman" w:cs="Times New Roman"/>
                <w:sz w:val="28"/>
                <w:szCs w:val="28"/>
              </w:rPr>
              <w:t>от 28.04.2012</w:t>
            </w:r>
            <w:r w:rsidR="008D25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253E" w:rsidRPr="008D253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8D253E">
              <w:rPr>
                <w:rFonts w:ascii="Times New Roman" w:hAnsi="Times New Roman" w:cs="Times New Roman"/>
                <w:sz w:val="28"/>
                <w:szCs w:val="28"/>
              </w:rPr>
              <w:t xml:space="preserve">ода </w:t>
            </w:r>
            <w:r w:rsidR="008D253E" w:rsidRPr="008D253E">
              <w:rPr>
                <w:rFonts w:ascii="Times New Roman" w:hAnsi="Times New Roman" w:cs="Times New Roman"/>
                <w:sz w:val="28"/>
                <w:szCs w:val="28"/>
              </w:rPr>
              <w:t xml:space="preserve"> № 1271</w:t>
            </w:r>
          </w:p>
        </w:tc>
      </w:tr>
    </w:tbl>
    <w:p w:rsidR="000C0329" w:rsidRDefault="000C0329" w:rsidP="000C0329">
      <w:pPr>
        <w:spacing w:after="0"/>
        <w:ind w:firstLine="567"/>
        <w:jc w:val="both"/>
        <w:rPr>
          <w:rFonts w:eastAsia="Times New Roman"/>
          <w:sz w:val="28"/>
          <w:szCs w:val="20"/>
        </w:rPr>
      </w:pPr>
    </w:p>
    <w:p w:rsidR="000C0329" w:rsidRPr="000C0329" w:rsidRDefault="000C0329" w:rsidP="000C032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0329">
        <w:rPr>
          <w:rFonts w:ascii="Times New Roman" w:hAnsi="Times New Roman" w:cs="Times New Roman"/>
          <w:sz w:val="28"/>
          <w:szCs w:val="28"/>
        </w:rPr>
        <w:t>В</w:t>
      </w:r>
      <w:r w:rsidRPr="000C0329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соответствии с Федеральным законом от 27.07.2010 года № 210-ФЗ «Об организации предоставления государственных и муниципальных услуг»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Указа </w:t>
      </w:r>
      <w:r w:rsidR="00E400C0">
        <w:rPr>
          <w:rFonts w:ascii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>резидента Российской Федерации от 07.05.2012</w:t>
      </w:r>
      <w:r w:rsidR="00E400C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E400C0">
        <w:rPr>
          <w:rFonts w:ascii="Times New Roman" w:hAnsi="Times New Roman" w:cs="Times New Roman"/>
          <w:color w:val="000000"/>
          <w:sz w:val="28"/>
          <w:szCs w:val="28"/>
        </w:rPr>
        <w:t>ода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E400C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601 «Об основных направлениях совершенствования системы государственного управления»</w:t>
      </w:r>
      <w:r w:rsidRPr="000C0329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C0329" w:rsidRDefault="000C0329" w:rsidP="00733297">
      <w:pPr>
        <w:pStyle w:val="2"/>
        <w:tabs>
          <w:tab w:val="left" w:pos="6804"/>
        </w:tabs>
        <w:suppressAutoHyphens/>
        <w:spacing w:after="0" w:line="276" w:lineRule="auto"/>
        <w:ind w:firstLine="720"/>
        <w:jc w:val="center"/>
        <w:rPr>
          <w:color w:val="000000"/>
          <w:szCs w:val="28"/>
        </w:rPr>
      </w:pPr>
      <w:proofErr w:type="gramStart"/>
      <w:r>
        <w:rPr>
          <w:color w:val="000000"/>
          <w:szCs w:val="28"/>
        </w:rPr>
        <w:t>П</w:t>
      </w:r>
      <w:proofErr w:type="gramEnd"/>
      <w:r>
        <w:rPr>
          <w:color w:val="000000"/>
          <w:szCs w:val="28"/>
        </w:rPr>
        <w:t xml:space="preserve"> О С Т А Н О В Л Я Ю:</w:t>
      </w:r>
    </w:p>
    <w:p w:rsidR="000C0329" w:rsidRDefault="000C0329" w:rsidP="00733297">
      <w:pPr>
        <w:pStyle w:val="2"/>
        <w:suppressAutoHyphens/>
        <w:spacing w:after="0" w:line="276" w:lineRule="auto"/>
        <w:ind w:firstLine="851"/>
        <w:jc w:val="both"/>
        <w:rPr>
          <w:bCs/>
        </w:rPr>
      </w:pPr>
      <w:r>
        <w:t xml:space="preserve">1. Внести в административный регламент предоставления муниципальной услуги  </w:t>
      </w:r>
      <w:r w:rsidR="002918AA" w:rsidRPr="0032511D">
        <w:rPr>
          <w:szCs w:val="28"/>
        </w:rPr>
        <w:t>«</w:t>
      </w:r>
      <w:r w:rsidR="00EF48B4" w:rsidRPr="00587F92">
        <w:rPr>
          <w:szCs w:val="28"/>
        </w:rPr>
        <w:t>Предоставление земельных участков бесплатно однократно для индивидуального жилищного строительства</w:t>
      </w:r>
      <w:r w:rsidR="00EF48B4">
        <w:rPr>
          <w:szCs w:val="28"/>
        </w:rPr>
        <w:t>»</w:t>
      </w:r>
      <w:r>
        <w:rPr>
          <w:bCs/>
        </w:rPr>
        <w:t xml:space="preserve">, утвержденный постановлением </w:t>
      </w:r>
      <w:r w:rsidR="00733297">
        <w:rPr>
          <w:bCs/>
        </w:rPr>
        <w:t xml:space="preserve">администрации городского округа Кинель  </w:t>
      </w:r>
      <w:r w:rsidR="00733297">
        <w:rPr>
          <w:szCs w:val="28"/>
        </w:rPr>
        <w:t xml:space="preserve">от </w:t>
      </w:r>
      <w:r w:rsidR="00EF48B4">
        <w:rPr>
          <w:szCs w:val="28"/>
        </w:rPr>
        <w:t>28.04.2012г. № 1271</w:t>
      </w:r>
      <w:r w:rsidR="00733297">
        <w:rPr>
          <w:bCs/>
        </w:rPr>
        <w:t xml:space="preserve"> следующ</w:t>
      </w:r>
      <w:r w:rsidR="00E400C0">
        <w:rPr>
          <w:bCs/>
        </w:rPr>
        <w:t>и</w:t>
      </w:r>
      <w:r w:rsidR="00733297">
        <w:rPr>
          <w:bCs/>
        </w:rPr>
        <w:t xml:space="preserve">е </w:t>
      </w:r>
      <w:r w:rsidR="00E400C0">
        <w:rPr>
          <w:bCs/>
        </w:rPr>
        <w:t xml:space="preserve">изменения и </w:t>
      </w:r>
      <w:r w:rsidR="00733297">
        <w:rPr>
          <w:bCs/>
        </w:rPr>
        <w:t>дополнени</w:t>
      </w:r>
      <w:r w:rsidR="00E400C0">
        <w:rPr>
          <w:bCs/>
        </w:rPr>
        <w:t>я</w:t>
      </w:r>
      <w:r w:rsidR="00733297">
        <w:rPr>
          <w:bCs/>
        </w:rPr>
        <w:t>:</w:t>
      </w:r>
    </w:p>
    <w:p w:rsidR="00E400C0" w:rsidRDefault="00E400C0" w:rsidP="00E400C0">
      <w:pPr>
        <w:pStyle w:val="2"/>
        <w:suppressAutoHyphens/>
        <w:spacing w:after="0" w:line="276" w:lineRule="auto"/>
        <w:ind w:firstLine="851"/>
        <w:jc w:val="both"/>
        <w:rPr>
          <w:bCs/>
        </w:rPr>
      </w:pPr>
      <w:r>
        <w:rPr>
          <w:bCs/>
        </w:rPr>
        <w:t>1.</w:t>
      </w:r>
      <w:r w:rsidR="000055DB">
        <w:rPr>
          <w:bCs/>
        </w:rPr>
        <w:t>1</w:t>
      </w:r>
      <w:r w:rsidR="000C0329">
        <w:rPr>
          <w:bCs/>
        </w:rPr>
        <w:t xml:space="preserve">. </w:t>
      </w:r>
      <w:r w:rsidR="00733297">
        <w:rPr>
          <w:bCs/>
        </w:rPr>
        <w:t xml:space="preserve">пункт 1.2.3. читать в следующей редакции: </w:t>
      </w:r>
    </w:p>
    <w:p w:rsidR="00733297" w:rsidRPr="00E400C0" w:rsidRDefault="00733297" w:rsidP="00E400C0">
      <w:pPr>
        <w:pStyle w:val="2"/>
        <w:suppressAutoHyphens/>
        <w:spacing w:after="0" w:line="276" w:lineRule="auto"/>
        <w:ind w:firstLine="851"/>
        <w:jc w:val="both"/>
        <w:rPr>
          <w:bCs/>
        </w:rPr>
      </w:pPr>
      <w:r>
        <w:rPr>
          <w:bCs/>
        </w:rPr>
        <w:t>«</w:t>
      </w:r>
      <w:r w:rsidR="00E400C0">
        <w:rPr>
          <w:bCs/>
        </w:rPr>
        <w:t xml:space="preserve">1.2.3. </w:t>
      </w:r>
      <w:r w:rsidRPr="00786E3A">
        <w:rPr>
          <w:color w:val="000000"/>
          <w:szCs w:val="28"/>
        </w:rPr>
        <w:t xml:space="preserve">Консультирование </w:t>
      </w:r>
      <w:r>
        <w:rPr>
          <w:color w:val="000000"/>
          <w:szCs w:val="28"/>
        </w:rPr>
        <w:t>специалистами Комитета по управлению муниципальным имуществом городского округа Кинель Самарской области</w:t>
      </w:r>
      <w:r w:rsidRPr="00786E3A">
        <w:rPr>
          <w:color w:val="000000"/>
          <w:szCs w:val="28"/>
        </w:rPr>
        <w:t xml:space="preserve"> осуществляется посредством предоставления информации при обращении заинтересованного лица.</w:t>
      </w:r>
      <w:r w:rsidR="00E400C0">
        <w:rPr>
          <w:color w:val="000000"/>
          <w:szCs w:val="28"/>
        </w:rPr>
        <w:t xml:space="preserve"> </w:t>
      </w:r>
      <w:r w:rsidRPr="00786E3A">
        <w:rPr>
          <w:color w:val="000000"/>
          <w:szCs w:val="28"/>
        </w:rPr>
        <w:t xml:space="preserve">Время ожидания заинтересованного лица при </w:t>
      </w:r>
      <w:r>
        <w:rPr>
          <w:bCs/>
        </w:rPr>
        <w:t>подаче запроса о предоставлении муниципальной услуги</w:t>
      </w:r>
      <w:r w:rsidRPr="00786E3A">
        <w:rPr>
          <w:color w:val="000000"/>
          <w:szCs w:val="28"/>
        </w:rPr>
        <w:t xml:space="preserve"> не может превышать </w:t>
      </w:r>
      <w:r>
        <w:rPr>
          <w:color w:val="000000"/>
          <w:szCs w:val="28"/>
        </w:rPr>
        <w:t>15</w:t>
      </w:r>
      <w:r w:rsidRPr="00786E3A">
        <w:rPr>
          <w:color w:val="000000"/>
          <w:szCs w:val="28"/>
        </w:rPr>
        <w:t xml:space="preserve"> минут.</w:t>
      </w:r>
      <w:r w:rsidR="00E400C0">
        <w:rPr>
          <w:color w:val="000000"/>
          <w:szCs w:val="28"/>
        </w:rPr>
        <w:t xml:space="preserve"> </w:t>
      </w:r>
      <w:r w:rsidRPr="00786E3A">
        <w:rPr>
          <w:color w:val="000000"/>
          <w:szCs w:val="28"/>
        </w:rPr>
        <w:t xml:space="preserve">Консультирование каждого заинтересованного лица </w:t>
      </w:r>
      <w:r>
        <w:rPr>
          <w:color w:val="000000"/>
          <w:szCs w:val="28"/>
        </w:rPr>
        <w:t>специалистом Комитета</w:t>
      </w:r>
      <w:r w:rsidRPr="00786E3A">
        <w:rPr>
          <w:color w:val="000000"/>
          <w:szCs w:val="28"/>
        </w:rPr>
        <w:t xml:space="preserve">, осуществляющим консультирование, не может превышать </w:t>
      </w:r>
      <w:r>
        <w:rPr>
          <w:color w:val="000000"/>
          <w:szCs w:val="28"/>
        </w:rPr>
        <w:t>10</w:t>
      </w:r>
      <w:r w:rsidRPr="00786E3A">
        <w:rPr>
          <w:color w:val="000000"/>
          <w:szCs w:val="28"/>
        </w:rPr>
        <w:t xml:space="preserve"> минут.</w:t>
      </w:r>
      <w:r w:rsidR="00E400C0">
        <w:rPr>
          <w:color w:val="000000"/>
          <w:szCs w:val="28"/>
        </w:rPr>
        <w:t xml:space="preserve"> </w:t>
      </w:r>
      <w:r w:rsidRPr="00786E3A">
        <w:rPr>
          <w:color w:val="000000"/>
          <w:szCs w:val="28"/>
        </w:rPr>
        <w:t xml:space="preserve">В случае если для подготовки ответа требуется продолжительное время, </w:t>
      </w:r>
      <w:r>
        <w:rPr>
          <w:color w:val="000000"/>
          <w:szCs w:val="28"/>
        </w:rPr>
        <w:t>специалист</w:t>
      </w:r>
      <w:r w:rsidRPr="00786E3A">
        <w:rPr>
          <w:color w:val="000000"/>
          <w:szCs w:val="28"/>
        </w:rPr>
        <w:t xml:space="preserve">, осуществляющий консультирование, </w:t>
      </w:r>
      <w:r w:rsidRPr="00786E3A">
        <w:rPr>
          <w:color w:val="000000"/>
          <w:szCs w:val="28"/>
        </w:rPr>
        <w:lastRenderedPageBreak/>
        <w:t>может предложить заинтересованному лицу обратиться за необходимой информацией в письменном виде</w:t>
      </w:r>
      <w:r>
        <w:rPr>
          <w:color w:val="000000"/>
          <w:szCs w:val="28"/>
        </w:rPr>
        <w:t>,</w:t>
      </w:r>
      <w:r w:rsidRPr="00786E3A">
        <w:rPr>
          <w:color w:val="000000"/>
          <w:szCs w:val="28"/>
        </w:rPr>
        <w:t xml:space="preserve"> либо предложить обратиться за личным индивидуальным консультированием к руководителю </w:t>
      </w:r>
      <w:r>
        <w:rPr>
          <w:color w:val="000000"/>
          <w:szCs w:val="28"/>
        </w:rPr>
        <w:t>Комитета</w:t>
      </w:r>
      <w:proofErr w:type="gramStart"/>
      <w:r w:rsidRPr="00786E3A">
        <w:rPr>
          <w:color w:val="000000"/>
          <w:szCs w:val="28"/>
        </w:rPr>
        <w:t>.</w:t>
      </w:r>
      <w:r>
        <w:rPr>
          <w:color w:val="000000"/>
          <w:szCs w:val="28"/>
        </w:rPr>
        <w:t>»</w:t>
      </w:r>
      <w:r w:rsidR="00C9767A">
        <w:rPr>
          <w:color w:val="000000"/>
          <w:szCs w:val="28"/>
        </w:rPr>
        <w:t>.</w:t>
      </w:r>
      <w:proofErr w:type="gramEnd"/>
    </w:p>
    <w:p w:rsidR="00E400C0" w:rsidRDefault="00E400C0" w:rsidP="002918AA">
      <w:pPr>
        <w:pStyle w:val="2"/>
        <w:suppressAutoHyphens/>
        <w:spacing w:after="0" w:line="276" w:lineRule="auto"/>
        <w:ind w:firstLine="851"/>
        <w:jc w:val="both"/>
        <w:rPr>
          <w:bCs/>
        </w:rPr>
      </w:pPr>
      <w:r>
        <w:rPr>
          <w:bCs/>
        </w:rPr>
        <w:t>1</w:t>
      </w:r>
      <w:r w:rsidR="002918AA">
        <w:rPr>
          <w:bCs/>
        </w:rPr>
        <w:t>.</w:t>
      </w:r>
      <w:r w:rsidR="000055DB">
        <w:rPr>
          <w:bCs/>
        </w:rPr>
        <w:t>2</w:t>
      </w:r>
      <w:r w:rsidR="002918AA">
        <w:rPr>
          <w:bCs/>
        </w:rPr>
        <w:t xml:space="preserve">. пункт 1.2.4. читать в следующей редакции: </w:t>
      </w:r>
    </w:p>
    <w:p w:rsidR="002918AA" w:rsidRDefault="002918AA" w:rsidP="002918AA">
      <w:pPr>
        <w:pStyle w:val="2"/>
        <w:suppressAutoHyphens/>
        <w:spacing w:after="0" w:line="276" w:lineRule="auto"/>
        <w:ind w:firstLine="851"/>
        <w:jc w:val="both"/>
        <w:rPr>
          <w:color w:val="000000"/>
          <w:szCs w:val="28"/>
        </w:rPr>
      </w:pPr>
      <w:r>
        <w:rPr>
          <w:bCs/>
        </w:rPr>
        <w:t>«</w:t>
      </w:r>
      <w:r w:rsidR="00E400C0">
        <w:rPr>
          <w:bCs/>
        </w:rPr>
        <w:t>1.2.4.</w:t>
      </w:r>
      <w:r>
        <w:rPr>
          <w:color w:val="000000"/>
          <w:szCs w:val="28"/>
        </w:rPr>
        <w:t>К</w:t>
      </w:r>
      <w:r w:rsidRPr="00786E3A">
        <w:rPr>
          <w:color w:val="000000"/>
          <w:szCs w:val="28"/>
        </w:rPr>
        <w:t xml:space="preserve">онсультирование заинтересованного лица руководителем </w:t>
      </w:r>
      <w:r>
        <w:rPr>
          <w:color w:val="000000"/>
          <w:szCs w:val="28"/>
        </w:rPr>
        <w:t xml:space="preserve">Комитета </w:t>
      </w:r>
      <w:r w:rsidRPr="00786E3A">
        <w:rPr>
          <w:color w:val="000000"/>
          <w:szCs w:val="28"/>
        </w:rPr>
        <w:t xml:space="preserve">осуществляется в соответствии </w:t>
      </w:r>
      <w:r>
        <w:rPr>
          <w:color w:val="000000"/>
          <w:szCs w:val="28"/>
        </w:rPr>
        <w:t xml:space="preserve">с графиком согласно </w:t>
      </w:r>
      <w:r w:rsidRPr="00B13F65">
        <w:rPr>
          <w:szCs w:val="28"/>
        </w:rPr>
        <w:t>Приложению №2</w:t>
      </w:r>
      <w:r w:rsidRPr="00786E3A">
        <w:rPr>
          <w:color w:val="000000"/>
          <w:szCs w:val="28"/>
        </w:rPr>
        <w:t xml:space="preserve"> к настоящему регламенту.</w:t>
      </w:r>
      <w:r>
        <w:rPr>
          <w:color w:val="000000"/>
          <w:szCs w:val="28"/>
        </w:rPr>
        <w:t xml:space="preserve"> К</w:t>
      </w:r>
      <w:r w:rsidRPr="00786E3A">
        <w:rPr>
          <w:color w:val="000000"/>
          <w:szCs w:val="28"/>
        </w:rPr>
        <w:t xml:space="preserve">онсультирование заинтересованного лица руководителем </w:t>
      </w:r>
      <w:r>
        <w:rPr>
          <w:color w:val="000000"/>
          <w:szCs w:val="28"/>
        </w:rPr>
        <w:t>Комитета  не может превышать 15</w:t>
      </w:r>
      <w:r w:rsidRPr="00786E3A">
        <w:rPr>
          <w:color w:val="000000"/>
          <w:szCs w:val="28"/>
        </w:rPr>
        <w:t xml:space="preserve"> минут</w:t>
      </w:r>
      <w:proofErr w:type="gramStart"/>
      <w:r w:rsidRPr="00786E3A">
        <w:rPr>
          <w:color w:val="000000"/>
          <w:szCs w:val="28"/>
        </w:rPr>
        <w:t>.</w:t>
      </w:r>
      <w:r>
        <w:rPr>
          <w:color w:val="000000"/>
          <w:szCs w:val="28"/>
        </w:rPr>
        <w:t>».</w:t>
      </w:r>
      <w:proofErr w:type="gramEnd"/>
    </w:p>
    <w:p w:rsidR="00E400C0" w:rsidRDefault="00E400C0" w:rsidP="002918AA">
      <w:pPr>
        <w:pStyle w:val="2"/>
        <w:suppressAutoHyphens/>
        <w:spacing w:after="0" w:line="276" w:lineRule="auto"/>
        <w:ind w:firstLine="851"/>
        <w:jc w:val="both"/>
        <w:rPr>
          <w:bCs/>
        </w:rPr>
      </w:pPr>
      <w:r>
        <w:rPr>
          <w:bCs/>
        </w:rPr>
        <w:t>1</w:t>
      </w:r>
      <w:r w:rsidR="002918AA">
        <w:rPr>
          <w:bCs/>
        </w:rPr>
        <w:t>.</w:t>
      </w:r>
      <w:r w:rsidR="000055DB">
        <w:rPr>
          <w:bCs/>
        </w:rPr>
        <w:t>3</w:t>
      </w:r>
      <w:r w:rsidR="002918AA">
        <w:rPr>
          <w:bCs/>
        </w:rPr>
        <w:t xml:space="preserve">. пункт 1.2.7. читать в следующей редакции: </w:t>
      </w:r>
    </w:p>
    <w:p w:rsidR="002918AA" w:rsidRDefault="00E400C0" w:rsidP="002918AA">
      <w:pPr>
        <w:pStyle w:val="2"/>
        <w:suppressAutoHyphens/>
        <w:spacing w:after="0" w:line="276" w:lineRule="auto"/>
        <w:ind w:firstLine="851"/>
        <w:jc w:val="both"/>
        <w:rPr>
          <w:color w:val="000000"/>
          <w:szCs w:val="28"/>
        </w:rPr>
      </w:pPr>
      <w:r>
        <w:rPr>
          <w:bCs/>
        </w:rPr>
        <w:t xml:space="preserve">«1.2.7. </w:t>
      </w:r>
      <w:r w:rsidR="002918AA" w:rsidRPr="00786E3A">
        <w:rPr>
          <w:color w:val="000000"/>
          <w:szCs w:val="28"/>
        </w:rPr>
        <w:t>Консультирование по телефону осуществляется во время ответа на телефонный звонок заинтересованноголица</w:t>
      </w:r>
      <w:proofErr w:type="gramStart"/>
      <w:r w:rsidR="002918AA" w:rsidRPr="00786E3A">
        <w:rPr>
          <w:color w:val="000000"/>
          <w:szCs w:val="28"/>
        </w:rPr>
        <w:t>.О</w:t>
      </w:r>
      <w:proofErr w:type="gramEnd"/>
      <w:r w:rsidR="002918AA" w:rsidRPr="00786E3A">
        <w:rPr>
          <w:color w:val="000000"/>
          <w:szCs w:val="28"/>
        </w:rPr>
        <w:t>твет на телефонный звонок должен начинаться с информации о наименовании органа, в который позвонил гражданин, фамилии, имени, отчества и должности сотрудника, осуществляющего консультирование</w:t>
      </w:r>
      <w:r>
        <w:rPr>
          <w:color w:val="000000"/>
          <w:szCs w:val="28"/>
        </w:rPr>
        <w:t xml:space="preserve"> </w:t>
      </w:r>
      <w:r w:rsidR="002918AA" w:rsidRPr="00786E3A">
        <w:rPr>
          <w:color w:val="000000"/>
          <w:szCs w:val="28"/>
        </w:rPr>
        <w:t>по</w:t>
      </w:r>
      <w:r>
        <w:rPr>
          <w:color w:val="000000"/>
          <w:szCs w:val="28"/>
        </w:rPr>
        <w:t xml:space="preserve"> </w:t>
      </w:r>
      <w:r w:rsidR="002918AA" w:rsidRPr="00786E3A">
        <w:rPr>
          <w:color w:val="000000"/>
          <w:szCs w:val="28"/>
        </w:rPr>
        <w:t>телефону.</w:t>
      </w:r>
      <w:r>
        <w:rPr>
          <w:color w:val="000000"/>
          <w:szCs w:val="28"/>
        </w:rPr>
        <w:t xml:space="preserve"> </w:t>
      </w:r>
      <w:r w:rsidR="002918AA" w:rsidRPr="00786E3A">
        <w:rPr>
          <w:color w:val="000000"/>
          <w:szCs w:val="28"/>
        </w:rPr>
        <w:t>Время</w:t>
      </w:r>
      <w:r w:rsidR="002918AA">
        <w:rPr>
          <w:color w:val="000000"/>
          <w:szCs w:val="28"/>
        </w:rPr>
        <w:t xml:space="preserve"> разговора не должно превышать 15</w:t>
      </w:r>
      <w:r w:rsidR="002918AA" w:rsidRPr="00786E3A">
        <w:rPr>
          <w:color w:val="000000"/>
          <w:szCs w:val="28"/>
        </w:rPr>
        <w:t xml:space="preserve"> минут.</w:t>
      </w:r>
      <w:r>
        <w:rPr>
          <w:color w:val="000000"/>
          <w:szCs w:val="28"/>
        </w:rPr>
        <w:t xml:space="preserve"> </w:t>
      </w:r>
      <w:r w:rsidR="002918AA" w:rsidRPr="00786E3A">
        <w:rPr>
          <w:color w:val="000000"/>
          <w:szCs w:val="28"/>
        </w:rPr>
        <w:t>В том случае, если с</w:t>
      </w:r>
      <w:r w:rsidR="002918AA">
        <w:rPr>
          <w:color w:val="000000"/>
          <w:szCs w:val="28"/>
        </w:rPr>
        <w:t>пециалист</w:t>
      </w:r>
      <w:r w:rsidR="002918AA" w:rsidRPr="00786E3A">
        <w:rPr>
          <w:color w:val="000000"/>
          <w:szCs w:val="28"/>
        </w:rPr>
        <w:t xml:space="preserve">, осуществляющий консультирование по телефону, не может ответить на вопрос, он может предложить заинтересованному лицу обратиться за необходимой информацией в письменном виде либо предложить обратиться для личного индивидуального консультирования к руководителю </w:t>
      </w:r>
      <w:r w:rsidR="002918AA">
        <w:rPr>
          <w:color w:val="000000"/>
          <w:szCs w:val="28"/>
        </w:rPr>
        <w:t>Комитета</w:t>
      </w:r>
      <w:r w:rsidR="002918AA" w:rsidRPr="00786E3A">
        <w:rPr>
          <w:color w:val="000000"/>
          <w:szCs w:val="28"/>
        </w:rPr>
        <w:t xml:space="preserve"> в соответствии </w:t>
      </w:r>
      <w:r w:rsidR="002918AA">
        <w:rPr>
          <w:color w:val="000000"/>
          <w:szCs w:val="28"/>
        </w:rPr>
        <w:t>с графиком согласно Приложению №2</w:t>
      </w:r>
      <w:r w:rsidR="002918AA" w:rsidRPr="00786E3A">
        <w:rPr>
          <w:color w:val="000000"/>
          <w:szCs w:val="28"/>
        </w:rPr>
        <w:t xml:space="preserve"> к настоящему регламенту</w:t>
      </w:r>
      <w:proofErr w:type="gramStart"/>
      <w:r w:rsidR="002918AA" w:rsidRPr="00786E3A">
        <w:rPr>
          <w:color w:val="000000"/>
          <w:szCs w:val="28"/>
        </w:rPr>
        <w:t>.</w:t>
      </w:r>
      <w:r w:rsidR="002918AA">
        <w:rPr>
          <w:color w:val="000000"/>
          <w:szCs w:val="28"/>
        </w:rPr>
        <w:t>».</w:t>
      </w:r>
      <w:proofErr w:type="gramEnd"/>
    </w:p>
    <w:p w:rsidR="00EF48B4" w:rsidRDefault="008D253E" w:rsidP="00EF48B4">
      <w:pPr>
        <w:pStyle w:val="2"/>
        <w:suppressAutoHyphens/>
        <w:spacing w:after="0" w:line="276" w:lineRule="auto"/>
        <w:ind w:firstLine="851"/>
        <w:jc w:val="both"/>
        <w:rPr>
          <w:bCs/>
        </w:rPr>
      </w:pPr>
      <w:r>
        <w:rPr>
          <w:color w:val="000000"/>
          <w:szCs w:val="28"/>
        </w:rPr>
        <w:t>1</w:t>
      </w:r>
      <w:r w:rsidR="00EF48B4">
        <w:rPr>
          <w:color w:val="000000"/>
          <w:szCs w:val="28"/>
        </w:rPr>
        <w:t>.</w:t>
      </w:r>
      <w:r w:rsidR="000055DB">
        <w:rPr>
          <w:color w:val="000000"/>
          <w:szCs w:val="28"/>
        </w:rPr>
        <w:t>4</w:t>
      </w:r>
      <w:r w:rsidR="00EF48B4">
        <w:rPr>
          <w:color w:val="000000"/>
          <w:szCs w:val="28"/>
        </w:rPr>
        <w:t xml:space="preserve">. </w:t>
      </w:r>
      <w:r w:rsidR="00EF48B4">
        <w:rPr>
          <w:bCs/>
        </w:rPr>
        <w:t xml:space="preserve">пункт </w:t>
      </w:r>
      <w:r w:rsidR="00EF48B4">
        <w:rPr>
          <w:color w:val="000000"/>
          <w:szCs w:val="28"/>
        </w:rPr>
        <w:t xml:space="preserve">2.6.2. </w:t>
      </w:r>
      <w:r w:rsidR="00EF48B4">
        <w:rPr>
          <w:bCs/>
        </w:rPr>
        <w:t>дополнить абзац</w:t>
      </w:r>
      <w:r w:rsidR="00706E08">
        <w:rPr>
          <w:bCs/>
        </w:rPr>
        <w:t>а</w:t>
      </w:r>
      <w:r w:rsidR="00EF48B4">
        <w:rPr>
          <w:bCs/>
        </w:rPr>
        <w:t>м</w:t>
      </w:r>
      <w:r w:rsidR="00706E08">
        <w:rPr>
          <w:bCs/>
        </w:rPr>
        <w:t>и</w:t>
      </w:r>
      <w:r w:rsidR="00EF48B4">
        <w:rPr>
          <w:bCs/>
        </w:rPr>
        <w:t xml:space="preserve"> следующего содержания: </w:t>
      </w:r>
    </w:p>
    <w:p w:rsidR="00706E08" w:rsidRDefault="00EF48B4" w:rsidP="00EF48B4">
      <w:pPr>
        <w:pStyle w:val="2"/>
        <w:suppressAutoHyphens/>
        <w:spacing w:after="0" w:line="276" w:lineRule="auto"/>
        <w:jc w:val="both"/>
        <w:rPr>
          <w:color w:val="000000"/>
          <w:szCs w:val="28"/>
        </w:rPr>
      </w:pPr>
      <w:r>
        <w:rPr>
          <w:bCs/>
        </w:rPr>
        <w:t xml:space="preserve">« </w:t>
      </w:r>
      <w:r>
        <w:rPr>
          <w:color w:val="000000"/>
          <w:szCs w:val="28"/>
        </w:rPr>
        <w:t>-предоставление сведений из Федеральной службы государственной регистрации кадастра и картографии (</w:t>
      </w:r>
      <w:proofErr w:type="spellStart"/>
      <w:r>
        <w:rPr>
          <w:color w:val="000000"/>
          <w:szCs w:val="28"/>
        </w:rPr>
        <w:t>Росреестр</w:t>
      </w:r>
      <w:proofErr w:type="spellEnd"/>
      <w:r>
        <w:rPr>
          <w:color w:val="000000"/>
          <w:szCs w:val="28"/>
        </w:rPr>
        <w:t>) о земельных участках, предоставленных заявителю (заявителям) в период 1992 года по 1998 год;</w:t>
      </w:r>
    </w:p>
    <w:p w:rsidR="00EF48B4" w:rsidRDefault="00706E08" w:rsidP="00706E08">
      <w:pPr>
        <w:pStyle w:val="2"/>
        <w:suppressAutoHyphens/>
        <w:spacing w:after="0" w:line="240" w:lineRule="auto"/>
        <w:jc w:val="both"/>
        <w:rPr>
          <w:bCs/>
        </w:rPr>
      </w:pPr>
      <w:r>
        <w:rPr>
          <w:color w:val="000000"/>
          <w:szCs w:val="28"/>
        </w:rPr>
        <w:t>- в</w:t>
      </w:r>
      <w:r w:rsidRPr="00706E08">
        <w:rPr>
          <w:color w:val="000000"/>
          <w:szCs w:val="28"/>
        </w:rPr>
        <w:t>ыписка</w:t>
      </w:r>
      <w:r w:rsidR="008D253E">
        <w:rPr>
          <w:color w:val="000000"/>
          <w:szCs w:val="28"/>
        </w:rPr>
        <w:t xml:space="preserve"> </w:t>
      </w:r>
      <w:r w:rsidRPr="00706E08">
        <w:rPr>
          <w:color w:val="000000"/>
          <w:szCs w:val="28"/>
        </w:rPr>
        <w:t>из реестра участников долевого строительства многоквартирных домов</w:t>
      </w:r>
      <w:r w:rsidR="008D253E">
        <w:rPr>
          <w:color w:val="000000"/>
          <w:szCs w:val="28"/>
        </w:rPr>
        <w:t xml:space="preserve"> </w:t>
      </w:r>
      <w:r w:rsidRPr="00706E08">
        <w:rPr>
          <w:color w:val="000000"/>
          <w:szCs w:val="28"/>
        </w:rPr>
        <w:t>(обманутых дольщиков) на территории Самарской областио правах требования отдельного лица</w:t>
      </w:r>
      <w:proofErr w:type="gramStart"/>
      <w:r>
        <w:rPr>
          <w:color w:val="000000"/>
          <w:szCs w:val="28"/>
        </w:rPr>
        <w:t>.</w:t>
      </w:r>
      <w:r w:rsidR="00EF48B4">
        <w:rPr>
          <w:bCs/>
        </w:rPr>
        <w:t>»</w:t>
      </w:r>
      <w:r w:rsidR="008D253E">
        <w:rPr>
          <w:bCs/>
        </w:rPr>
        <w:t>.</w:t>
      </w:r>
      <w:proofErr w:type="gramEnd"/>
    </w:p>
    <w:p w:rsidR="00EF48B4" w:rsidRDefault="00EF48B4" w:rsidP="00EF48B4">
      <w:pPr>
        <w:pStyle w:val="2"/>
        <w:suppressAutoHyphens/>
        <w:spacing w:after="0" w:line="276" w:lineRule="auto"/>
        <w:jc w:val="both"/>
        <w:rPr>
          <w:bCs/>
        </w:rPr>
      </w:pPr>
      <w:r>
        <w:rPr>
          <w:bCs/>
        </w:rPr>
        <w:t xml:space="preserve">            </w:t>
      </w:r>
      <w:r w:rsidR="008D253E">
        <w:rPr>
          <w:bCs/>
        </w:rPr>
        <w:t>1</w:t>
      </w:r>
      <w:r>
        <w:rPr>
          <w:bCs/>
        </w:rPr>
        <w:t>.</w:t>
      </w:r>
      <w:r w:rsidR="000055DB">
        <w:rPr>
          <w:bCs/>
        </w:rPr>
        <w:t>5</w:t>
      </w:r>
      <w:r>
        <w:rPr>
          <w:bCs/>
        </w:rPr>
        <w:t xml:space="preserve">. </w:t>
      </w:r>
      <w:r w:rsidR="008D253E">
        <w:rPr>
          <w:bCs/>
        </w:rPr>
        <w:t>в</w:t>
      </w:r>
      <w:r>
        <w:rPr>
          <w:bCs/>
        </w:rPr>
        <w:t xml:space="preserve"> пункт</w:t>
      </w:r>
      <w:r w:rsidR="008D253E">
        <w:rPr>
          <w:bCs/>
        </w:rPr>
        <w:t>е</w:t>
      </w:r>
      <w:r>
        <w:rPr>
          <w:bCs/>
        </w:rPr>
        <w:t xml:space="preserve"> </w:t>
      </w:r>
      <w:r>
        <w:rPr>
          <w:color w:val="000000"/>
          <w:szCs w:val="28"/>
        </w:rPr>
        <w:t xml:space="preserve">2.6.3. исключить абзац </w:t>
      </w:r>
      <w:r>
        <w:rPr>
          <w:bCs/>
        </w:rPr>
        <w:t>следующего содержания:</w:t>
      </w:r>
    </w:p>
    <w:p w:rsidR="00EF48B4" w:rsidRDefault="00EF48B4" w:rsidP="00EF48B4">
      <w:pPr>
        <w:pStyle w:val="2"/>
        <w:suppressAutoHyphens/>
        <w:spacing w:after="0" w:line="276" w:lineRule="auto"/>
        <w:jc w:val="both"/>
        <w:rPr>
          <w:bCs/>
        </w:rPr>
      </w:pPr>
      <w:r>
        <w:rPr>
          <w:bCs/>
        </w:rPr>
        <w:t xml:space="preserve">« </w:t>
      </w:r>
      <w:r>
        <w:rPr>
          <w:color w:val="000000"/>
          <w:szCs w:val="28"/>
        </w:rPr>
        <w:t>-предоставление сведений из Федеральной службы государственной регистрации кадастра и картографии (</w:t>
      </w:r>
      <w:proofErr w:type="spellStart"/>
      <w:r>
        <w:rPr>
          <w:color w:val="000000"/>
          <w:szCs w:val="28"/>
        </w:rPr>
        <w:t>Росреестр</w:t>
      </w:r>
      <w:proofErr w:type="spellEnd"/>
      <w:r>
        <w:rPr>
          <w:color w:val="000000"/>
          <w:szCs w:val="28"/>
        </w:rPr>
        <w:t>) о земельных участках, предоставленных заявителю (заявителям) в период 1992 года по 1998 год</w:t>
      </w:r>
      <w:proofErr w:type="gramStart"/>
      <w:r>
        <w:rPr>
          <w:color w:val="000000"/>
          <w:szCs w:val="28"/>
        </w:rPr>
        <w:t>;</w:t>
      </w:r>
      <w:r>
        <w:rPr>
          <w:bCs/>
        </w:rPr>
        <w:t>»</w:t>
      </w:r>
      <w:proofErr w:type="gramEnd"/>
      <w:r w:rsidR="008D253E">
        <w:rPr>
          <w:bCs/>
        </w:rPr>
        <w:t>.</w:t>
      </w:r>
    </w:p>
    <w:p w:rsidR="000055DB" w:rsidRDefault="000055DB" w:rsidP="000055DB">
      <w:pPr>
        <w:pStyle w:val="2"/>
        <w:suppressAutoHyphens/>
        <w:spacing w:after="0" w:line="276" w:lineRule="auto"/>
        <w:ind w:firstLine="851"/>
        <w:jc w:val="both"/>
        <w:rPr>
          <w:bCs/>
        </w:rPr>
      </w:pPr>
      <w:r>
        <w:rPr>
          <w:bCs/>
        </w:rPr>
        <w:t>1.6. пункт 2.8.2. дополнить предложением следующего содержания: «Максимальный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</w:t>
      </w:r>
      <w:proofErr w:type="gramStart"/>
      <w:r>
        <w:rPr>
          <w:bCs/>
        </w:rPr>
        <w:t>.».</w:t>
      </w:r>
      <w:proofErr w:type="gramEnd"/>
    </w:p>
    <w:p w:rsidR="00EF48B4" w:rsidRDefault="00EF48B4" w:rsidP="00EF48B4">
      <w:pPr>
        <w:pStyle w:val="2"/>
        <w:suppressAutoHyphens/>
        <w:spacing w:after="0" w:line="276" w:lineRule="auto"/>
        <w:jc w:val="both"/>
        <w:rPr>
          <w:bCs/>
        </w:rPr>
      </w:pPr>
      <w:r>
        <w:rPr>
          <w:bCs/>
        </w:rPr>
        <w:t xml:space="preserve">            </w:t>
      </w:r>
      <w:r w:rsidR="008D253E">
        <w:rPr>
          <w:bCs/>
        </w:rPr>
        <w:t>1</w:t>
      </w:r>
      <w:r>
        <w:rPr>
          <w:bCs/>
        </w:rPr>
        <w:t>.</w:t>
      </w:r>
      <w:r w:rsidR="008D253E">
        <w:rPr>
          <w:bCs/>
        </w:rPr>
        <w:t>7</w:t>
      </w:r>
      <w:r>
        <w:rPr>
          <w:bCs/>
        </w:rPr>
        <w:t>.</w:t>
      </w:r>
      <w:r w:rsidR="008D253E">
        <w:rPr>
          <w:bCs/>
        </w:rPr>
        <w:t>в</w:t>
      </w:r>
      <w:r>
        <w:rPr>
          <w:bCs/>
        </w:rPr>
        <w:t xml:space="preserve"> пункт</w:t>
      </w:r>
      <w:r w:rsidR="008D253E">
        <w:rPr>
          <w:bCs/>
        </w:rPr>
        <w:t>е</w:t>
      </w:r>
      <w:r>
        <w:rPr>
          <w:bCs/>
        </w:rPr>
        <w:t xml:space="preserve"> </w:t>
      </w:r>
      <w:r>
        <w:rPr>
          <w:color w:val="000000"/>
          <w:szCs w:val="28"/>
        </w:rPr>
        <w:t xml:space="preserve">3.4.3.  исключить абзац </w:t>
      </w:r>
      <w:r>
        <w:rPr>
          <w:bCs/>
        </w:rPr>
        <w:t>следующего содержания:</w:t>
      </w:r>
    </w:p>
    <w:p w:rsidR="00EF48B4" w:rsidRDefault="00EF48B4" w:rsidP="00EF48B4">
      <w:pPr>
        <w:pStyle w:val="2"/>
        <w:suppressAutoHyphens/>
        <w:spacing w:after="0" w:line="276" w:lineRule="auto"/>
        <w:jc w:val="both"/>
        <w:rPr>
          <w:bCs/>
        </w:rPr>
      </w:pPr>
      <w:r>
        <w:rPr>
          <w:bCs/>
        </w:rPr>
        <w:t>«</w:t>
      </w:r>
      <w:r>
        <w:rPr>
          <w:color w:val="000000"/>
          <w:szCs w:val="28"/>
        </w:rPr>
        <w:t>-сведений из  Федеральной службы государственной регистрации кадастра и картографии (</w:t>
      </w:r>
      <w:proofErr w:type="spellStart"/>
      <w:r>
        <w:rPr>
          <w:color w:val="000000"/>
          <w:szCs w:val="28"/>
        </w:rPr>
        <w:t>Росреестр</w:t>
      </w:r>
      <w:proofErr w:type="spellEnd"/>
      <w:r>
        <w:rPr>
          <w:color w:val="000000"/>
          <w:szCs w:val="28"/>
        </w:rPr>
        <w:t>) о земельных участках, предоставленных заявителю (заявителям) в период 1992 года по 1998 год</w:t>
      </w:r>
      <w:proofErr w:type="gramStart"/>
      <w:r>
        <w:rPr>
          <w:color w:val="000000"/>
          <w:szCs w:val="28"/>
        </w:rPr>
        <w:t>;</w:t>
      </w:r>
      <w:r>
        <w:rPr>
          <w:bCs/>
        </w:rPr>
        <w:t>»</w:t>
      </w:r>
      <w:proofErr w:type="gramEnd"/>
      <w:r w:rsidR="008D253E">
        <w:rPr>
          <w:bCs/>
        </w:rPr>
        <w:t>.</w:t>
      </w:r>
    </w:p>
    <w:p w:rsidR="008D253E" w:rsidRDefault="008D253E" w:rsidP="00EF48B4">
      <w:pPr>
        <w:pStyle w:val="2"/>
        <w:suppressAutoHyphens/>
        <w:spacing w:after="0" w:line="276" w:lineRule="auto"/>
        <w:jc w:val="both"/>
        <w:rPr>
          <w:color w:val="000000"/>
          <w:szCs w:val="28"/>
        </w:rPr>
      </w:pPr>
      <w:r>
        <w:rPr>
          <w:bCs/>
        </w:rPr>
        <w:t xml:space="preserve">           1</w:t>
      </w:r>
      <w:r w:rsidR="00EF48B4">
        <w:rPr>
          <w:bCs/>
        </w:rPr>
        <w:t>.</w:t>
      </w:r>
      <w:r>
        <w:rPr>
          <w:bCs/>
        </w:rPr>
        <w:t>8</w:t>
      </w:r>
      <w:r w:rsidR="00EF48B4">
        <w:rPr>
          <w:bCs/>
        </w:rPr>
        <w:t xml:space="preserve">. пункт </w:t>
      </w:r>
      <w:r w:rsidR="00EF48B4">
        <w:rPr>
          <w:color w:val="000000"/>
          <w:szCs w:val="28"/>
        </w:rPr>
        <w:t xml:space="preserve">3.4.5.читать в следующей редакции: </w:t>
      </w:r>
    </w:p>
    <w:p w:rsidR="00EF48B4" w:rsidRDefault="00EF48B4" w:rsidP="00EF48B4">
      <w:pPr>
        <w:pStyle w:val="2"/>
        <w:suppressAutoHyphens/>
        <w:spacing w:after="0" w:line="276" w:lineRule="auto"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>«</w:t>
      </w:r>
      <w:r w:rsidR="008D253E">
        <w:rPr>
          <w:color w:val="000000"/>
          <w:szCs w:val="28"/>
        </w:rPr>
        <w:t xml:space="preserve">3.4.5. </w:t>
      </w:r>
      <w:r>
        <w:rPr>
          <w:color w:val="000000"/>
          <w:szCs w:val="28"/>
        </w:rPr>
        <w:t>Выписка из Единого государственного реестра прав на недвижимое имущество и сделок с ним о зарегистрированных правах заявителя (о  правах отдельного лица) и</w:t>
      </w:r>
      <w:r w:rsidR="000055DB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кадастровый паспорт земельного участка, предоставляются в порядке межведомственного информационного взаимодействия</w:t>
      </w:r>
      <w:proofErr w:type="gramStart"/>
      <w:r>
        <w:rPr>
          <w:color w:val="000000"/>
          <w:szCs w:val="28"/>
        </w:rPr>
        <w:t>.»</w:t>
      </w:r>
      <w:r w:rsidR="000055DB">
        <w:rPr>
          <w:color w:val="000000"/>
          <w:szCs w:val="28"/>
        </w:rPr>
        <w:t>.</w:t>
      </w:r>
      <w:proofErr w:type="gramEnd"/>
    </w:p>
    <w:p w:rsidR="008D253E" w:rsidRDefault="008D253E" w:rsidP="00733297">
      <w:pPr>
        <w:pStyle w:val="2"/>
        <w:suppressAutoHyphens/>
        <w:spacing w:after="0" w:line="276" w:lineRule="auto"/>
        <w:ind w:firstLine="851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1.9. </w:t>
      </w:r>
      <w:r w:rsidR="00733297">
        <w:rPr>
          <w:color w:val="000000"/>
          <w:szCs w:val="28"/>
        </w:rPr>
        <w:t xml:space="preserve">пункт 3.6.5. читать в следующей редакции: </w:t>
      </w:r>
    </w:p>
    <w:p w:rsidR="00733297" w:rsidRDefault="00733297" w:rsidP="00733297">
      <w:pPr>
        <w:pStyle w:val="2"/>
        <w:suppressAutoHyphens/>
        <w:spacing w:after="0" w:line="276" w:lineRule="auto"/>
        <w:ind w:firstLine="851"/>
        <w:jc w:val="both"/>
        <w:rPr>
          <w:color w:val="000000"/>
          <w:szCs w:val="28"/>
        </w:rPr>
      </w:pPr>
      <w:r>
        <w:rPr>
          <w:color w:val="000000"/>
          <w:szCs w:val="28"/>
        </w:rPr>
        <w:t>«</w:t>
      </w:r>
      <w:r w:rsidR="008D253E">
        <w:rPr>
          <w:color w:val="000000"/>
          <w:szCs w:val="28"/>
        </w:rPr>
        <w:t xml:space="preserve">3.6.5. </w:t>
      </w:r>
      <w:r w:rsidRPr="00786E3A">
        <w:rPr>
          <w:color w:val="000000"/>
          <w:szCs w:val="28"/>
        </w:rPr>
        <w:t xml:space="preserve">Специалист, осуществляющий выдачу, проверяет предъявленные документы, указывает в журнале выдачи документов фамилию, имя, отчество заявителя и получателя, дату получения решения и предлагает заявителю поставить подпись. После внесения этих данных в журнал выдачи документов специалист, осуществляющий выдачу, выдает заявителю </w:t>
      </w:r>
      <w:r>
        <w:rPr>
          <w:color w:val="000000"/>
          <w:szCs w:val="28"/>
        </w:rPr>
        <w:t xml:space="preserve">решение </w:t>
      </w:r>
      <w:r w:rsidRPr="00786E3A">
        <w:rPr>
          <w:color w:val="000000"/>
          <w:szCs w:val="28"/>
        </w:rPr>
        <w:t xml:space="preserve">о предоставлении земельного участка в течение </w:t>
      </w:r>
      <w:r>
        <w:rPr>
          <w:color w:val="000000"/>
          <w:szCs w:val="28"/>
        </w:rPr>
        <w:t>15</w:t>
      </w:r>
      <w:r w:rsidRPr="00786E3A">
        <w:rPr>
          <w:color w:val="000000"/>
          <w:szCs w:val="28"/>
        </w:rPr>
        <w:t xml:space="preserve"> минут с момента обращения заявителя за получением решения</w:t>
      </w:r>
      <w:proofErr w:type="gramStart"/>
      <w:r w:rsidRPr="00786E3A">
        <w:rPr>
          <w:color w:val="000000"/>
          <w:szCs w:val="28"/>
        </w:rPr>
        <w:t>.</w:t>
      </w:r>
      <w:r>
        <w:rPr>
          <w:color w:val="000000"/>
          <w:szCs w:val="28"/>
        </w:rPr>
        <w:t>»</w:t>
      </w:r>
      <w:r w:rsidR="00C9767A">
        <w:rPr>
          <w:color w:val="000000"/>
          <w:szCs w:val="28"/>
        </w:rPr>
        <w:t>.</w:t>
      </w:r>
      <w:proofErr w:type="gramEnd"/>
    </w:p>
    <w:p w:rsidR="00733297" w:rsidRDefault="008D253E" w:rsidP="00733297">
      <w:pPr>
        <w:pStyle w:val="2"/>
        <w:suppressAutoHyphens/>
        <w:spacing w:after="0" w:line="276" w:lineRule="auto"/>
        <w:ind w:firstLine="851"/>
        <w:jc w:val="both"/>
      </w:pPr>
      <w:r>
        <w:rPr>
          <w:color w:val="000000"/>
          <w:szCs w:val="28"/>
        </w:rPr>
        <w:t>2</w:t>
      </w:r>
      <w:r w:rsidR="00733297">
        <w:rPr>
          <w:color w:val="000000"/>
          <w:szCs w:val="28"/>
        </w:rPr>
        <w:t xml:space="preserve">. </w:t>
      </w:r>
      <w:r w:rsidR="00733297">
        <w:rPr>
          <w:bCs/>
        </w:rPr>
        <w:t xml:space="preserve">Опубликовать </w:t>
      </w:r>
      <w:r w:rsidR="00733297">
        <w:t>настоящее постановление в средствах массовой информации городского округа Кинель.</w:t>
      </w:r>
    </w:p>
    <w:p w:rsidR="00733297" w:rsidRDefault="00733297" w:rsidP="00733297">
      <w:pPr>
        <w:pStyle w:val="2"/>
        <w:suppressAutoHyphens/>
        <w:spacing w:after="0" w:line="276" w:lineRule="auto"/>
        <w:ind w:firstLine="851"/>
        <w:jc w:val="both"/>
      </w:pPr>
    </w:p>
    <w:p w:rsidR="00C9767A" w:rsidRDefault="00C9767A" w:rsidP="000C0329">
      <w:pPr>
        <w:pStyle w:val="2"/>
        <w:suppressAutoHyphens/>
        <w:spacing w:after="0" w:line="276" w:lineRule="auto"/>
      </w:pPr>
    </w:p>
    <w:p w:rsidR="00EF48B4" w:rsidRDefault="000C0329" w:rsidP="000C0329">
      <w:pPr>
        <w:pStyle w:val="2"/>
        <w:suppressAutoHyphens/>
        <w:spacing w:after="0" w:line="276" w:lineRule="auto"/>
      </w:pPr>
      <w:r>
        <w:t>Глав</w:t>
      </w:r>
      <w:r w:rsidR="000055DB">
        <w:t>а</w:t>
      </w:r>
      <w:r>
        <w:t xml:space="preserve"> администрации                                                        </w:t>
      </w:r>
      <w:r w:rsidR="000055DB">
        <w:t xml:space="preserve">   </w:t>
      </w:r>
      <w:r w:rsidR="007017CF">
        <w:t xml:space="preserve">         </w:t>
      </w:r>
      <w:r w:rsidR="000055DB">
        <w:t xml:space="preserve">  А.А.</w:t>
      </w:r>
      <w:r w:rsidR="007017CF">
        <w:t xml:space="preserve"> </w:t>
      </w:r>
      <w:r w:rsidR="000055DB">
        <w:t>Прокудин</w:t>
      </w:r>
    </w:p>
    <w:p w:rsidR="00EF48B4" w:rsidRDefault="00EF48B4" w:rsidP="000C0329">
      <w:pPr>
        <w:pStyle w:val="2"/>
        <w:suppressAutoHyphens/>
        <w:spacing w:after="0" w:line="276" w:lineRule="auto"/>
      </w:pPr>
    </w:p>
    <w:p w:rsidR="00EF48B4" w:rsidRDefault="00EF48B4" w:rsidP="000C0329">
      <w:pPr>
        <w:pStyle w:val="2"/>
        <w:suppressAutoHyphens/>
        <w:spacing w:after="0" w:line="276" w:lineRule="auto"/>
      </w:pPr>
    </w:p>
    <w:p w:rsidR="00EF48B4" w:rsidRDefault="00EF48B4" w:rsidP="000C0329">
      <w:pPr>
        <w:pStyle w:val="2"/>
        <w:suppressAutoHyphens/>
        <w:spacing w:after="0" w:line="276" w:lineRule="auto"/>
      </w:pPr>
    </w:p>
    <w:p w:rsidR="00EF48B4" w:rsidRDefault="00EF48B4" w:rsidP="000C0329">
      <w:pPr>
        <w:pStyle w:val="2"/>
        <w:suppressAutoHyphens/>
        <w:spacing w:after="0" w:line="276" w:lineRule="auto"/>
      </w:pPr>
    </w:p>
    <w:p w:rsidR="00EF48B4" w:rsidRDefault="00EF48B4" w:rsidP="000C0329">
      <w:pPr>
        <w:pStyle w:val="2"/>
        <w:suppressAutoHyphens/>
        <w:spacing w:after="0" w:line="276" w:lineRule="auto"/>
      </w:pPr>
    </w:p>
    <w:p w:rsidR="00EF48B4" w:rsidRDefault="00EF48B4" w:rsidP="000C0329">
      <w:pPr>
        <w:pStyle w:val="2"/>
        <w:suppressAutoHyphens/>
        <w:spacing w:after="0" w:line="276" w:lineRule="auto"/>
      </w:pPr>
    </w:p>
    <w:p w:rsidR="00EF48B4" w:rsidRDefault="00EF48B4" w:rsidP="000C0329">
      <w:pPr>
        <w:pStyle w:val="2"/>
        <w:suppressAutoHyphens/>
        <w:spacing w:after="0" w:line="276" w:lineRule="auto"/>
      </w:pPr>
    </w:p>
    <w:p w:rsidR="00EF48B4" w:rsidRDefault="00EF48B4" w:rsidP="000C0329">
      <w:pPr>
        <w:pStyle w:val="2"/>
        <w:suppressAutoHyphens/>
        <w:spacing w:after="0" w:line="276" w:lineRule="auto"/>
      </w:pPr>
    </w:p>
    <w:p w:rsidR="00EF48B4" w:rsidRDefault="00EF48B4" w:rsidP="000C0329">
      <w:pPr>
        <w:pStyle w:val="2"/>
        <w:suppressAutoHyphens/>
        <w:spacing w:after="0" w:line="276" w:lineRule="auto"/>
      </w:pPr>
    </w:p>
    <w:p w:rsidR="00EF48B4" w:rsidRDefault="00EF48B4" w:rsidP="000C0329">
      <w:pPr>
        <w:pStyle w:val="2"/>
        <w:suppressAutoHyphens/>
        <w:spacing w:after="0" w:line="276" w:lineRule="auto"/>
      </w:pPr>
    </w:p>
    <w:p w:rsidR="00EF48B4" w:rsidRDefault="00EF48B4" w:rsidP="000C0329">
      <w:pPr>
        <w:pStyle w:val="2"/>
        <w:suppressAutoHyphens/>
        <w:spacing w:after="0" w:line="276" w:lineRule="auto"/>
      </w:pPr>
    </w:p>
    <w:p w:rsidR="00EF48B4" w:rsidRDefault="00EF48B4" w:rsidP="000C0329">
      <w:pPr>
        <w:pStyle w:val="2"/>
        <w:suppressAutoHyphens/>
        <w:spacing w:after="0" w:line="276" w:lineRule="auto"/>
      </w:pPr>
    </w:p>
    <w:p w:rsidR="00EF48B4" w:rsidRDefault="00EF48B4" w:rsidP="000C0329">
      <w:pPr>
        <w:pStyle w:val="2"/>
        <w:suppressAutoHyphens/>
        <w:spacing w:after="0" w:line="276" w:lineRule="auto"/>
      </w:pPr>
    </w:p>
    <w:p w:rsidR="00EF48B4" w:rsidRDefault="00EF48B4" w:rsidP="000C0329">
      <w:pPr>
        <w:pStyle w:val="2"/>
        <w:suppressAutoHyphens/>
        <w:spacing w:after="0" w:line="276" w:lineRule="auto"/>
      </w:pPr>
    </w:p>
    <w:p w:rsidR="00EF48B4" w:rsidRDefault="00EF48B4" w:rsidP="000C0329">
      <w:pPr>
        <w:pStyle w:val="2"/>
        <w:suppressAutoHyphens/>
        <w:spacing w:after="0" w:line="276" w:lineRule="auto"/>
      </w:pPr>
    </w:p>
    <w:p w:rsidR="00EF48B4" w:rsidRDefault="00EF48B4" w:rsidP="000C0329">
      <w:pPr>
        <w:pStyle w:val="2"/>
        <w:suppressAutoHyphens/>
        <w:spacing w:after="0" w:line="276" w:lineRule="auto"/>
      </w:pPr>
    </w:p>
    <w:p w:rsidR="007017CF" w:rsidRDefault="007017CF" w:rsidP="000C0329">
      <w:pPr>
        <w:pStyle w:val="2"/>
        <w:suppressAutoHyphens/>
        <w:spacing w:after="0" w:line="276" w:lineRule="auto"/>
      </w:pPr>
    </w:p>
    <w:p w:rsidR="007017CF" w:rsidRDefault="007017CF" w:rsidP="000C0329">
      <w:pPr>
        <w:pStyle w:val="2"/>
        <w:suppressAutoHyphens/>
        <w:spacing w:after="0" w:line="276" w:lineRule="auto"/>
      </w:pPr>
    </w:p>
    <w:p w:rsidR="007017CF" w:rsidRDefault="007017CF" w:rsidP="000C0329">
      <w:pPr>
        <w:pStyle w:val="2"/>
        <w:suppressAutoHyphens/>
        <w:spacing w:after="0" w:line="276" w:lineRule="auto"/>
      </w:pPr>
    </w:p>
    <w:p w:rsidR="00EF48B4" w:rsidRDefault="00EF48B4" w:rsidP="000C0329">
      <w:pPr>
        <w:pStyle w:val="2"/>
        <w:suppressAutoHyphens/>
        <w:spacing w:after="0" w:line="276" w:lineRule="auto"/>
      </w:pPr>
    </w:p>
    <w:p w:rsidR="00A06412" w:rsidRDefault="00733297" w:rsidP="00733297">
      <w:pPr>
        <w:pStyle w:val="2"/>
        <w:suppressAutoHyphens/>
        <w:spacing w:after="0" w:line="276" w:lineRule="auto"/>
      </w:pPr>
      <w:r>
        <w:t>Андрианов 61778</w:t>
      </w:r>
    </w:p>
    <w:sectPr w:rsidR="00A06412" w:rsidSect="00C9767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B418ED"/>
    <w:multiLevelType w:val="hybridMultilevel"/>
    <w:tmpl w:val="94D667FA"/>
    <w:lvl w:ilvl="0" w:tplc="2B245BA0">
      <w:start w:val="3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C0329"/>
    <w:rsid w:val="000055DB"/>
    <w:rsid w:val="000C0329"/>
    <w:rsid w:val="002918AA"/>
    <w:rsid w:val="00316321"/>
    <w:rsid w:val="00437DFB"/>
    <w:rsid w:val="004401F7"/>
    <w:rsid w:val="00467025"/>
    <w:rsid w:val="00565D11"/>
    <w:rsid w:val="007017CF"/>
    <w:rsid w:val="00706E08"/>
    <w:rsid w:val="00733297"/>
    <w:rsid w:val="008D253E"/>
    <w:rsid w:val="00A06412"/>
    <w:rsid w:val="00C9767A"/>
    <w:rsid w:val="00E400C0"/>
    <w:rsid w:val="00EF48B4"/>
    <w:rsid w:val="00FE29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321"/>
  </w:style>
  <w:style w:type="paragraph" w:styleId="1">
    <w:name w:val="heading 1"/>
    <w:basedOn w:val="a"/>
    <w:next w:val="a"/>
    <w:link w:val="10"/>
    <w:qFormat/>
    <w:rsid w:val="000C032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0329"/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Body Text 2"/>
    <w:basedOn w:val="a"/>
    <w:link w:val="20"/>
    <w:unhideWhenUsed/>
    <w:rsid w:val="000C0329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0C0329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976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76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1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785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petruhina</cp:lastModifiedBy>
  <cp:revision>8</cp:revision>
  <cp:lastPrinted>2013-04-25T10:24:00Z</cp:lastPrinted>
  <dcterms:created xsi:type="dcterms:W3CDTF">2013-02-21T11:39:00Z</dcterms:created>
  <dcterms:modified xsi:type="dcterms:W3CDTF">2013-04-29T06:31:00Z</dcterms:modified>
</cp:coreProperties>
</file>